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8BB" w:rsidRDefault="002F68BB"/>
    <w:tbl>
      <w:tblPr>
        <w:tblW w:w="13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5940"/>
        <w:gridCol w:w="5220"/>
      </w:tblGrid>
      <w:tr w:rsidR="002F68BB">
        <w:trPr>
          <w:trHeight w:val="404"/>
          <w:tblHeader/>
          <w:jc w:val="center"/>
        </w:trPr>
        <w:tc>
          <w:tcPr>
            <w:tcW w:w="1908" w:type="dxa"/>
            <w:shd w:val="clear" w:color="auto" w:fill="FFFF99"/>
            <w:vAlign w:val="center"/>
          </w:tcPr>
          <w:p w:rsidR="002F68BB" w:rsidRDefault="002F68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CARGO</w:t>
            </w:r>
          </w:p>
        </w:tc>
        <w:tc>
          <w:tcPr>
            <w:tcW w:w="5940" w:type="dxa"/>
            <w:shd w:val="clear" w:color="auto" w:fill="FFFF99"/>
            <w:vAlign w:val="center"/>
          </w:tcPr>
          <w:p w:rsidR="002F68BB" w:rsidRDefault="002F68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RESPONSABILIDADES</w:t>
            </w:r>
          </w:p>
        </w:tc>
        <w:tc>
          <w:tcPr>
            <w:tcW w:w="5220" w:type="dxa"/>
            <w:shd w:val="clear" w:color="auto" w:fill="FFFF99"/>
            <w:vAlign w:val="center"/>
          </w:tcPr>
          <w:p w:rsidR="002F68BB" w:rsidRDefault="002F68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AUTORIDAD</w:t>
            </w:r>
          </w:p>
        </w:tc>
      </w:tr>
      <w:tr w:rsidR="002F68BB">
        <w:trPr>
          <w:trHeight w:val="1422"/>
          <w:jc w:val="center"/>
        </w:trPr>
        <w:tc>
          <w:tcPr>
            <w:tcW w:w="1908" w:type="dxa"/>
            <w:vAlign w:val="center"/>
          </w:tcPr>
          <w:p w:rsidR="002F68BB" w:rsidRDefault="002F68BB">
            <w:pPr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sz w:val="22"/>
                <w:szCs w:val="22"/>
                <w:lang w:val="pt-BR"/>
              </w:rPr>
              <w:t xml:space="preserve">DIRECTOR DEL INSTITUTO </w:t>
            </w:r>
          </w:p>
          <w:p w:rsidR="002F68BB" w:rsidRDefault="002F68BB">
            <w:pPr>
              <w:jc w:val="center"/>
              <w:rPr>
                <w:b/>
                <w:bCs/>
                <w:lang w:val="pt-BR"/>
              </w:rPr>
            </w:pPr>
          </w:p>
        </w:tc>
        <w:tc>
          <w:tcPr>
            <w:tcW w:w="5940" w:type="dxa"/>
          </w:tcPr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Ejercer el liderazgo efectivo y participativo en su ámbito de influencia y asegurar la implementación del SGC.</w:t>
            </w:r>
          </w:p>
          <w:p w:rsidR="002F68BB" w:rsidRDefault="002F68BB" w:rsidP="00E86738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Proponer y aplicar las directrices que permitan un mejor desarrollo en la implementación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Participar en forma activa en el establecimiento y revisión periódica de la Política y Objetivos de la calidad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Autorizar y asegurar la disponibilidad de recursos para la implementación y mejora continua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Dar cabal cumplimiento a los acuerdos y compromisos establecidos al interior de la alta dirección.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Llevar a cabo las revisiones por la dirección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Mantener la integridad del SGC en el Instituto Tecnológicos, cuando se planifican e implantan cambios.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Asegurarse de que las autoridades y responsabilidades del personal que participa en el SGC están bien definidas y son comunicadas dentro del Instituto.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Dirigir y supervisar las reuniones que se realicen en el instituto para fomentar la difusión del SGC.</w:t>
            </w:r>
          </w:p>
          <w:p w:rsidR="002F68BB" w:rsidRDefault="002F68BB" w:rsidP="0022730F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Verificar el cumplimiento de los requisitos del cliente, los establecidos en la norma ISO  9001:20</w:t>
            </w:r>
            <w:r w:rsidR="0022730F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y declarados en el manual del SGC.</w:t>
            </w:r>
          </w:p>
        </w:tc>
        <w:tc>
          <w:tcPr>
            <w:tcW w:w="5220" w:type="dxa"/>
          </w:tcPr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Autorizar los recursos necesarios para la operación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Autorizar, los documentos de operación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Evaluar el SGC en cuanto a la operación, seguimiento e implementación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Definir acciones preventivas y correctivas al SGC y verificar su cumplimiento.</w:t>
            </w:r>
          </w:p>
          <w:p w:rsidR="002F68BB" w:rsidRPr="00E86738" w:rsidRDefault="002F68BB" w:rsidP="00E86738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b/>
                <w:bCs/>
              </w:rPr>
            </w:pPr>
            <w:r w:rsidRPr="00E86738">
              <w:rPr>
                <w:sz w:val="22"/>
                <w:szCs w:val="22"/>
              </w:rPr>
              <w:t xml:space="preserve">Establecer los mecanismos de comunicación interna </w:t>
            </w:r>
          </w:p>
          <w:p w:rsidR="002F68BB" w:rsidRPr="00E86738" w:rsidRDefault="002F68BB" w:rsidP="00E86738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b/>
                <w:bCs/>
              </w:rPr>
            </w:pPr>
            <w:r w:rsidRPr="00E86738">
              <w:rPr>
                <w:sz w:val="22"/>
                <w:szCs w:val="22"/>
              </w:rPr>
              <w:t>Todas aquellas que le sean autorizadas a ejecutar por el DIRECTOR GENERAL</w:t>
            </w:r>
            <w:r>
              <w:rPr>
                <w:sz w:val="22"/>
                <w:szCs w:val="22"/>
              </w:rPr>
              <w:t xml:space="preserve"> de</w:t>
            </w:r>
            <w:r w:rsidR="00A42BAD">
              <w:rPr>
                <w:sz w:val="22"/>
                <w:szCs w:val="22"/>
              </w:rPr>
              <w:t xml:space="preserve">l </w:t>
            </w:r>
            <w:r w:rsidR="00A42BAD" w:rsidRPr="00A42BAD">
              <w:rPr>
                <w:sz w:val="22"/>
                <w:szCs w:val="22"/>
              </w:rPr>
              <w:t>TECNOLÓGICO NACIONAL DE MÉXICO</w:t>
            </w:r>
          </w:p>
          <w:p w:rsidR="002F68BB" w:rsidRDefault="002F68BB">
            <w:pPr>
              <w:jc w:val="both"/>
            </w:pPr>
          </w:p>
          <w:p w:rsidR="002F68BB" w:rsidRDefault="002F68BB">
            <w:pPr>
              <w:jc w:val="both"/>
            </w:pPr>
          </w:p>
          <w:p w:rsidR="002F68BB" w:rsidRDefault="002F68BB">
            <w:pPr>
              <w:jc w:val="both"/>
            </w:pPr>
          </w:p>
          <w:p w:rsidR="002F68BB" w:rsidRDefault="002F68BB">
            <w:pPr>
              <w:jc w:val="both"/>
              <w:rPr>
                <w:b/>
                <w:bCs/>
              </w:rPr>
            </w:pPr>
          </w:p>
        </w:tc>
      </w:tr>
      <w:tr w:rsidR="002F68BB">
        <w:trPr>
          <w:trHeight w:val="1071"/>
          <w:jc w:val="center"/>
        </w:trPr>
        <w:tc>
          <w:tcPr>
            <w:tcW w:w="1908" w:type="dxa"/>
            <w:vAlign w:val="center"/>
          </w:tcPr>
          <w:p w:rsidR="002F68BB" w:rsidRDefault="002F68BB">
            <w:pPr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sz w:val="22"/>
                <w:szCs w:val="22"/>
                <w:lang w:val="pt-BR"/>
              </w:rPr>
              <w:t xml:space="preserve">RD DEL INSTITUTO TECNOLÓGICO </w:t>
            </w:r>
          </w:p>
          <w:p w:rsidR="002F68BB" w:rsidRDefault="002F68BB">
            <w:pPr>
              <w:jc w:val="center"/>
              <w:rPr>
                <w:b/>
                <w:bCs/>
                <w:lang w:val="pt-BR"/>
              </w:rPr>
            </w:pPr>
          </w:p>
        </w:tc>
        <w:tc>
          <w:tcPr>
            <w:tcW w:w="5940" w:type="dxa"/>
          </w:tcPr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Asegurarse de que se establecen, implementan y mantienen los procesos necesarios para 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Todas aquellas que le sean asignadas de</w:t>
            </w:r>
            <w:r w:rsidR="0022730F">
              <w:rPr>
                <w:sz w:val="22"/>
                <w:szCs w:val="22"/>
              </w:rPr>
              <w:t xml:space="preserve"> acuerdo a la Norma ISO-9001:2015</w:t>
            </w:r>
            <w:r>
              <w:rPr>
                <w:sz w:val="22"/>
                <w:szCs w:val="22"/>
              </w:rPr>
              <w:t>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 xml:space="preserve">Informar a la ALTA </w:t>
            </w:r>
            <w:r w:rsidR="00A42BAD">
              <w:rPr>
                <w:sz w:val="22"/>
                <w:szCs w:val="22"/>
              </w:rPr>
              <w:t>DIRECCIÓN</w:t>
            </w:r>
            <w:r>
              <w:rPr>
                <w:sz w:val="22"/>
                <w:szCs w:val="22"/>
              </w:rPr>
              <w:t xml:space="preserve"> sobre el desempeño </w:t>
            </w:r>
            <w:r>
              <w:rPr>
                <w:sz w:val="22"/>
                <w:szCs w:val="22"/>
              </w:rPr>
              <w:lastRenderedPageBreak/>
              <w:t>del SGC y de cualquier necesidad de mejora.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Asegurarse de que se promueva la toma de conciencia de los requisitos del cliente en todos los niveles de la institución.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Asistir y  participar en todas las reuniones y actos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Ejercer el liderazgo efectivo y participativo en su ámbito de influencia y apoyar el desarrollo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  <w:tab w:val="left" w:pos="376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Representar y difundir los trabajos institucionales del SGC, en los diversos foros internos y externos al Instituto.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Participar directamente en la elaboración y mejora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Documentar todos los procesos, mejoras y avances de la implementación y desarrollo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Verificar el cumplimiento de los objetivos y metas establecidas en el programa de trabajo para la implementación y mejora continua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Mantener informado al Director sobre el cumplimiento de los indicadores de eficacia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Administrar los recursos asignados para la implementación y mejora continua 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Coordinar y supervisar la capacitación continua de todo el personal acerca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Coordinar las reuniones que se realicen en el instituto para fomentar la difusión del SGC, el establecimiento de la cultura de calidad  y la realización de la evaluación de los avances en su ámbito de influencia.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 xml:space="preserve">Mantener informado a todo el personal sobre los </w:t>
            </w:r>
            <w:r>
              <w:rPr>
                <w:sz w:val="22"/>
                <w:szCs w:val="22"/>
              </w:rPr>
              <w:lastRenderedPageBreak/>
              <w:t>cambios, correcciones o actualizaciones del SGC.</w:t>
            </w:r>
          </w:p>
        </w:tc>
        <w:tc>
          <w:tcPr>
            <w:tcW w:w="5220" w:type="dxa"/>
          </w:tcPr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lastRenderedPageBreak/>
              <w:t>Participar en la elaboración, revisión y autorización de los procedimientos y documentos de operación del SGC en acuerdo con el  Director del instituto.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 xml:space="preserve">Tomar decisiones en ordenamiento al director </w:t>
            </w:r>
            <w:r>
              <w:rPr>
                <w:sz w:val="22"/>
                <w:szCs w:val="22"/>
              </w:rPr>
              <w:lastRenderedPageBreak/>
              <w:t>del Instituto.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Definir acciones preventivas y correctivas al SGC y verificar su cumplimiento.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Establecer los mecanismos de comunicación interna con los integrantes del instituto.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Representar al Director en los actos que le sean designados.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196"/>
              </w:tabs>
              <w:ind w:left="196" w:hanging="196"/>
              <w:jc w:val="both"/>
              <w:rPr>
                <w:b/>
                <w:bCs/>
              </w:rPr>
            </w:pPr>
            <w:r>
              <w:rPr>
                <w:sz w:val="22"/>
                <w:szCs w:val="22"/>
              </w:rPr>
              <w:t>Todas aquellas que le sean autorizadas a ejecutar por el Director del instituto.</w:t>
            </w:r>
          </w:p>
          <w:p w:rsidR="002F68BB" w:rsidRDefault="002F68BB">
            <w:pPr>
              <w:jc w:val="both"/>
            </w:pPr>
          </w:p>
          <w:p w:rsidR="002F68BB" w:rsidRDefault="002F68BB">
            <w:pPr>
              <w:jc w:val="both"/>
              <w:rPr>
                <w:b/>
                <w:bCs/>
              </w:rPr>
            </w:pPr>
          </w:p>
        </w:tc>
      </w:tr>
      <w:tr w:rsidR="002F68BB">
        <w:trPr>
          <w:trHeight w:val="3217"/>
          <w:jc w:val="center"/>
        </w:trPr>
        <w:tc>
          <w:tcPr>
            <w:tcW w:w="1908" w:type="dxa"/>
            <w:vAlign w:val="center"/>
          </w:tcPr>
          <w:p w:rsidR="002F68BB" w:rsidRDefault="002F68B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CONTROLADOR DE DOCUMENTOS</w:t>
            </w:r>
          </w:p>
        </w:tc>
        <w:tc>
          <w:tcPr>
            <w:tcW w:w="5940" w:type="dxa"/>
          </w:tcPr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Revisar y actualizar los documentos vigentes del SGC en el instituto.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Integrar y actualizar las carpetas electrónicas de los archivos con la documentación del SGC vigente para el personal directivo y/o usuario de los documentos.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 xml:space="preserve">Elaborar y actualizar la lista de control de instalación de archivos electrónicos. 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Actualizar documentación en el portal del SGC y actualizar los cambios de la documentación con los usuarios.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Verificar en las áreas el uso correcto de los documentos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Verificar en las áreas el requisitado de los formatos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Capacitar al personal usuario de los documentos del SGC en el requisitado de los formatos</w:t>
            </w:r>
          </w:p>
        </w:tc>
        <w:tc>
          <w:tcPr>
            <w:tcW w:w="5220" w:type="dxa"/>
            <w:vAlign w:val="center"/>
          </w:tcPr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Realizar la entrega de documentos a las áreas que lo soliciten.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Autorizar la impresión de documentos controlados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Informar a las instancias superiores sobre el mal uso de los documentos del SGC.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Reportar al RD sobre las inconsistencias en el manejo, requisitado y uso de la documentación del SGC.</w:t>
            </w:r>
          </w:p>
        </w:tc>
      </w:tr>
      <w:tr w:rsidR="002F68BB">
        <w:trPr>
          <w:trHeight w:val="3482"/>
          <w:jc w:val="center"/>
        </w:trPr>
        <w:tc>
          <w:tcPr>
            <w:tcW w:w="1908" w:type="dxa"/>
            <w:vAlign w:val="center"/>
          </w:tcPr>
          <w:p w:rsidR="002F68BB" w:rsidRDefault="002F68B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AUDITOR </w:t>
            </w:r>
            <w:r w:rsidR="00A42BAD">
              <w:rPr>
                <w:b/>
                <w:bCs/>
                <w:sz w:val="22"/>
                <w:szCs w:val="22"/>
              </w:rPr>
              <w:t>LÍDER</w:t>
            </w:r>
          </w:p>
        </w:tc>
        <w:tc>
          <w:tcPr>
            <w:tcW w:w="5940" w:type="dxa"/>
          </w:tcPr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Elaboración del Plan de Auditoria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Designa  auditores internos para auditar cada proceso o puntos de la norma.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Asegurarse de la independencia e integridad del equipo auditor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 xml:space="preserve">Informar a la ALTA </w:t>
            </w:r>
            <w:r w:rsidR="00A42BAD">
              <w:rPr>
                <w:sz w:val="22"/>
                <w:szCs w:val="22"/>
              </w:rPr>
              <w:t>DIRECCIÓN</w:t>
            </w:r>
            <w:r>
              <w:rPr>
                <w:sz w:val="22"/>
                <w:szCs w:val="22"/>
              </w:rPr>
              <w:t xml:space="preserve"> de los resultados obtenidos.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Participar en las reuniones que para el efecto de auditorías convoque la Dirección de la institución.</w:t>
            </w:r>
          </w:p>
          <w:p w:rsidR="002F68BB" w:rsidRDefault="002F68BB" w:rsidP="00F30C0F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Participar en la formación de auditores internos en el Instituto Tecnológico.</w:t>
            </w:r>
          </w:p>
        </w:tc>
        <w:tc>
          <w:tcPr>
            <w:tcW w:w="5220" w:type="dxa"/>
          </w:tcPr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Nombrar auditores para auditar cada proceso o puntos de la norma.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 xml:space="preserve">Decidir de acuerdo a la documentación presentada si se realiza o no la auditoria. </w:t>
            </w:r>
          </w:p>
          <w:p w:rsidR="002F68BB" w:rsidRDefault="002F68B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ind w:left="252" w:hanging="252"/>
              <w:jc w:val="both"/>
            </w:pPr>
            <w:r>
              <w:rPr>
                <w:sz w:val="22"/>
                <w:szCs w:val="22"/>
              </w:rPr>
              <w:t>Coordinar la participación de los demás integrantes del equipo de auditores.</w:t>
            </w:r>
          </w:p>
        </w:tc>
      </w:tr>
    </w:tbl>
    <w:p w:rsidR="002F68BB" w:rsidRDefault="002F68BB" w:rsidP="00063F65">
      <w:pPr>
        <w:jc w:val="both"/>
      </w:pPr>
      <w:bookmarkStart w:id="0" w:name="_GoBack"/>
      <w:bookmarkEnd w:id="0"/>
    </w:p>
    <w:sectPr w:rsidR="002F68BB" w:rsidSect="007C4E9B">
      <w:headerReference w:type="default" r:id="rId8"/>
      <w:footerReference w:type="default" r:id="rId9"/>
      <w:pgSz w:w="15840" w:h="12240" w:orient="landscape"/>
      <w:pgMar w:top="1701" w:right="1418" w:bottom="12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DFF" w:rsidRDefault="001D7DFF">
      <w:r>
        <w:separator/>
      </w:r>
    </w:p>
  </w:endnote>
  <w:endnote w:type="continuationSeparator" w:id="0">
    <w:p w:rsidR="001D7DFF" w:rsidRDefault="001D7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8BB" w:rsidRDefault="00BF0C39">
    <w:pPr>
      <w:pStyle w:val="Piedepgina"/>
      <w:jc w:val="center"/>
      <w:rPr>
        <w:b/>
        <w:bCs/>
      </w:rPr>
    </w:pPr>
    <w:r>
      <w:rPr>
        <w:b/>
        <w:bCs/>
        <w:lang w:val="es-ES"/>
      </w:rPr>
      <w:t>ITBAHÍA</w:t>
    </w:r>
    <w:r w:rsidR="002F68BB">
      <w:rPr>
        <w:b/>
        <w:bCs/>
        <w:lang w:val="es-ES"/>
      </w:rPr>
      <w:t xml:space="preserve">-CA-MC-001    </w:t>
    </w:r>
    <w:r w:rsidR="002F68BB">
      <w:rPr>
        <w:b/>
        <w:bCs/>
      </w:rPr>
      <w:t xml:space="preserve">Toda copia en PAPEL es un “Documento No Controlado” a excepción del original.    </w:t>
    </w:r>
    <w:r w:rsidR="00A42BAD">
      <w:rPr>
        <w:b/>
        <w:bCs/>
        <w:lang w:val="es-ES"/>
      </w:rPr>
      <w:t xml:space="preserve">Rev. </w:t>
    </w:r>
    <w:r w:rsidR="0022730F">
      <w:rPr>
        <w:b/>
        <w:bCs/>
        <w:lang w:val="es-ES"/>
      </w:rPr>
      <w:t>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DFF" w:rsidRDefault="001D7DFF">
      <w:r>
        <w:separator/>
      </w:r>
    </w:p>
  </w:footnote>
  <w:footnote w:type="continuationSeparator" w:id="0">
    <w:p w:rsidR="001D7DFF" w:rsidRDefault="001D7D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030" w:type="dxa"/>
      <w:tblInd w:w="2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30"/>
      <w:gridCol w:w="7200"/>
      <w:gridCol w:w="3600"/>
    </w:tblGrid>
    <w:tr w:rsidR="002F68BB">
      <w:trPr>
        <w:cantSplit/>
        <w:trHeight w:val="345"/>
      </w:trPr>
      <w:tc>
        <w:tcPr>
          <w:tcW w:w="2230" w:type="dxa"/>
          <w:vMerge w:val="restart"/>
          <w:vAlign w:val="center"/>
        </w:tcPr>
        <w:p w:rsidR="002F68BB" w:rsidRPr="00F30C0F" w:rsidRDefault="001D7DFF" w:rsidP="00FB164C">
          <w:pPr>
            <w:pStyle w:val="Encabezado"/>
            <w:jc w:val="center"/>
            <w:rPr>
              <w:color w:val="FF0000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9pt;height:79pt">
                <v:imagedata r:id="rId1" o:title="Escudo-ITBB_CMYK"/>
              </v:shape>
            </w:pict>
          </w:r>
        </w:p>
      </w:tc>
      <w:tc>
        <w:tcPr>
          <w:tcW w:w="7200" w:type="dxa"/>
          <w:vMerge w:val="restart"/>
          <w:vAlign w:val="center"/>
        </w:tcPr>
        <w:p w:rsidR="002F68BB" w:rsidRDefault="002F68BB" w:rsidP="00BD1DC5">
          <w:pPr>
            <w:pStyle w:val="Piedepgina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sz w:val="22"/>
              <w:szCs w:val="22"/>
            </w:rPr>
            <w:t>Anexo 2  Responsabilidad y Autoridad del SGC</w:t>
          </w:r>
        </w:p>
      </w:tc>
      <w:tc>
        <w:tcPr>
          <w:tcW w:w="3600" w:type="dxa"/>
          <w:vAlign w:val="center"/>
        </w:tcPr>
        <w:p w:rsidR="002F68BB" w:rsidRDefault="002F68BB">
          <w:pPr>
            <w:pStyle w:val="Piedepgina"/>
            <w:rPr>
              <w:b/>
              <w:bCs/>
              <w:color w:val="auto"/>
              <w:lang w:val="en-GB"/>
            </w:rPr>
          </w:pPr>
          <w:r>
            <w:rPr>
              <w:b/>
              <w:bCs/>
              <w:color w:val="auto"/>
              <w:sz w:val="22"/>
              <w:szCs w:val="22"/>
            </w:rPr>
            <w:t>Código</w:t>
          </w:r>
          <w:r>
            <w:rPr>
              <w:b/>
              <w:bCs/>
              <w:color w:val="auto"/>
              <w:sz w:val="22"/>
              <w:szCs w:val="22"/>
              <w:lang w:val="en-GB"/>
            </w:rPr>
            <w:t xml:space="preserve">: </w:t>
          </w:r>
          <w:r>
            <w:rPr>
              <w:b/>
              <w:bCs/>
              <w:sz w:val="22"/>
              <w:szCs w:val="22"/>
              <w:lang w:val="en-US"/>
            </w:rPr>
            <w:t>ITBAHÍA-CA-MC-001</w:t>
          </w:r>
        </w:p>
      </w:tc>
    </w:tr>
    <w:tr w:rsidR="002F68BB">
      <w:trPr>
        <w:cantSplit/>
        <w:trHeight w:val="425"/>
      </w:trPr>
      <w:tc>
        <w:tcPr>
          <w:tcW w:w="2230" w:type="dxa"/>
          <w:vMerge/>
        </w:tcPr>
        <w:p w:rsidR="002F68BB" w:rsidRDefault="002F68BB">
          <w:pPr>
            <w:pStyle w:val="Encabezado"/>
            <w:rPr>
              <w:lang w:val="en-GB"/>
            </w:rPr>
          </w:pPr>
        </w:p>
      </w:tc>
      <w:tc>
        <w:tcPr>
          <w:tcW w:w="7200" w:type="dxa"/>
          <w:vMerge/>
        </w:tcPr>
        <w:p w:rsidR="002F68BB" w:rsidRDefault="002F68BB">
          <w:pPr>
            <w:rPr>
              <w:color w:val="auto"/>
              <w:lang w:val="en-GB"/>
            </w:rPr>
          </w:pPr>
        </w:p>
      </w:tc>
      <w:tc>
        <w:tcPr>
          <w:tcW w:w="3600" w:type="dxa"/>
          <w:vAlign w:val="center"/>
        </w:tcPr>
        <w:p w:rsidR="002F68BB" w:rsidRDefault="0022730F">
          <w:pPr>
            <w:rPr>
              <w:b/>
              <w:bCs/>
              <w:color w:val="auto"/>
            </w:rPr>
          </w:pPr>
          <w:r>
            <w:rPr>
              <w:b/>
              <w:bCs/>
              <w:color w:val="auto"/>
              <w:sz w:val="22"/>
              <w:szCs w:val="22"/>
            </w:rPr>
            <w:t>Revisión: 0</w:t>
          </w:r>
        </w:p>
      </w:tc>
    </w:tr>
    <w:tr w:rsidR="002F68BB">
      <w:trPr>
        <w:cantSplit/>
        <w:trHeight w:val="1281"/>
      </w:trPr>
      <w:tc>
        <w:tcPr>
          <w:tcW w:w="2230" w:type="dxa"/>
          <w:vMerge/>
        </w:tcPr>
        <w:p w:rsidR="002F68BB" w:rsidRDefault="002F68BB">
          <w:pPr>
            <w:pStyle w:val="Encabezado"/>
          </w:pPr>
        </w:p>
      </w:tc>
      <w:tc>
        <w:tcPr>
          <w:tcW w:w="7200" w:type="dxa"/>
          <w:vAlign w:val="center"/>
        </w:tcPr>
        <w:p w:rsidR="002F68BB" w:rsidRDefault="002F68BB" w:rsidP="0022730F">
          <w:pPr>
            <w:pStyle w:val="Encabezado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sz w:val="22"/>
              <w:szCs w:val="22"/>
            </w:rPr>
            <w:t>Referencia a la Norma ISO 9001:20</w:t>
          </w:r>
          <w:r w:rsidR="0022730F">
            <w:rPr>
              <w:b/>
              <w:bCs/>
              <w:color w:val="auto"/>
              <w:sz w:val="22"/>
              <w:szCs w:val="22"/>
            </w:rPr>
            <w:t>15   5.3</w:t>
          </w:r>
        </w:p>
      </w:tc>
      <w:tc>
        <w:tcPr>
          <w:tcW w:w="3600" w:type="dxa"/>
          <w:vAlign w:val="center"/>
        </w:tcPr>
        <w:p w:rsidR="002F68BB" w:rsidRDefault="002F68BB">
          <w:pPr>
            <w:rPr>
              <w:b/>
              <w:bCs/>
              <w:color w:val="auto"/>
            </w:rPr>
          </w:pPr>
          <w:r>
            <w:rPr>
              <w:b/>
              <w:bCs/>
              <w:color w:val="auto"/>
              <w:sz w:val="22"/>
              <w:szCs w:val="22"/>
            </w:rPr>
            <w:t xml:space="preserve">Página </w:t>
          </w:r>
          <w:r w:rsidR="004E1F75">
            <w:rPr>
              <w:b/>
              <w:bCs/>
              <w:color w:val="auto"/>
              <w:sz w:val="22"/>
              <w:szCs w:val="22"/>
            </w:rPr>
            <w:fldChar w:fldCharType="begin"/>
          </w:r>
          <w:r>
            <w:rPr>
              <w:b/>
              <w:bCs/>
              <w:color w:val="auto"/>
              <w:sz w:val="22"/>
              <w:szCs w:val="22"/>
            </w:rPr>
            <w:instrText xml:space="preserve"> PAGE </w:instrText>
          </w:r>
          <w:r w:rsidR="004E1F75">
            <w:rPr>
              <w:b/>
              <w:bCs/>
              <w:color w:val="auto"/>
              <w:sz w:val="22"/>
              <w:szCs w:val="22"/>
            </w:rPr>
            <w:fldChar w:fldCharType="separate"/>
          </w:r>
          <w:r w:rsidR="0022730F">
            <w:rPr>
              <w:b/>
              <w:bCs/>
              <w:noProof/>
              <w:color w:val="auto"/>
              <w:sz w:val="22"/>
              <w:szCs w:val="22"/>
            </w:rPr>
            <w:t>3</w:t>
          </w:r>
          <w:r w:rsidR="004E1F75">
            <w:rPr>
              <w:b/>
              <w:bCs/>
              <w:color w:val="auto"/>
              <w:sz w:val="22"/>
              <w:szCs w:val="22"/>
            </w:rPr>
            <w:fldChar w:fldCharType="end"/>
          </w:r>
          <w:r>
            <w:rPr>
              <w:b/>
              <w:bCs/>
              <w:color w:val="auto"/>
              <w:sz w:val="22"/>
              <w:szCs w:val="22"/>
            </w:rPr>
            <w:t xml:space="preserve"> de </w:t>
          </w:r>
          <w:r w:rsidR="004E1F75">
            <w:rPr>
              <w:b/>
              <w:bCs/>
              <w:color w:val="auto"/>
              <w:sz w:val="22"/>
              <w:szCs w:val="22"/>
            </w:rPr>
            <w:fldChar w:fldCharType="begin"/>
          </w:r>
          <w:r>
            <w:rPr>
              <w:b/>
              <w:bCs/>
              <w:color w:val="auto"/>
              <w:sz w:val="22"/>
              <w:szCs w:val="22"/>
            </w:rPr>
            <w:instrText xml:space="preserve"> NUMPAGES </w:instrText>
          </w:r>
          <w:r w:rsidR="004E1F75">
            <w:rPr>
              <w:b/>
              <w:bCs/>
              <w:color w:val="auto"/>
              <w:sz w:val="22"/>
              <w:szCs w:val="22"/>
            </w:rPr>
            <w:fldChar w:fldCharType="separate"/>
          </w:r>
          <w:r w:rsidR="0022730F">
            <w:rPr>
              <w:b/>
              <w:bCs/>
              <w:noProof/>
              <w:color w:val="auto"/>
              <w:sz w:val="22"/>
              <w:szCs w:val="22"/>
            </w:rPr>
            <w:t>4</w:t>
          </w:r>
          <w:r w:rsidR="004E1F75">
            <w:rPr>
              <w:b/>
              <w:bCs/>
              <w:color w:val="auto"/>
              <w:sz w:val="22"/>
              <w:szCs w:val="22"/>
            </w:rPr>
            <w:fldChar w:fldCharType="end"/>
          </w:r>
        </w:p>
      </w:tc>
    </w:tr>
  </w:tbl>
  <w:p w:rsidR="002F68BB" w:rsidRDefault="002F68BB">
    <w:pPr>
      <w:pStyle w:val="Encabezado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1B0F"/>
    <w:multiLevelType w:val="hybridMultilevel"/>
    <w:tmpl w:val="99641768"/>
    <w:lvl w:ilvl="0" w:tplc="0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D330BEE"/>
    <w:multiLevelType w:val="hybridMultilevel"/>
    <w:tmpl w:val="3DAEC452"/>
    <w:lvl w:ilvl="0" w:tplc="17C071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1A2FB1"/>
    <w:multiLevelType w:val="hybridMultilevel"/>
    <w:tmpl w:val="A34C35D4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372488E"/>
    <w:multiLevelType w:val="hybridMultilevel"/>
    <w:tmpl w:val="6C50B626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CEE37B1"/>
    <w:multiLevelType w:val="multilevel"/>
    <w:tmpl w:val="6BB46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3BA7967"/>
    <w:multiLevelType w:val="hybridMultilevel"/>
    <w:tmpl w:val="6BB46EC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5E4500C"/>
    <w:multiLevelType w:val="hybridMultilevel"/>
    <w:tmpl w:val="5FA6F450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84D1CAF"/>
    <w:multiLevelType w:val="hybridMultilevel"/>
    <w:tmpl w:val="342CF32C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7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doNotTrackMoves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5A00"/>
    <w:rsid w:val="000123F2"/>
    <w:rsid w:val="00063F65"/>
    <w:rsid w:val="000B10DC"/>
    <w:rsid w:val="00103556"/>
    <w:rsid w:val="00114BEF"/>
    <w:rsid w:val="00142455"/>
    <w:rsid w:val="001512DA"/>
    <w:rsid w:val="001D7DFF"/>
    <w:rsid w:val="0022730F"/>
    <w:rsid w:val="002408B1"/>
    <w:rsid w:val="002F68BB"/>
    <w:rsid w:val="00314803"/>
    <w:rsid w:val="003C1F77"/>
    <w:rsid w:val="004016E3"/>
    <w:rsid w:val="00443107"/>
    <w:rsid w:val="004544F6"/>
    <w:rsid w:val="004C19AA"/>
    <w:rsid w:val="004E1F75"/>
    <w:rsid w:val="00580C7E"/>
    <w:rsid w:val="00580DE9"/>
    <w:rsid w:val="005E2715"/>
    <w:rsid w:val="007C4108"/>
    <w:rsid w:val="007C4E9B"/>
    <w:rsid w:val="007D0E7C"/>
    <w:rsid w:val="00863EDA"/>
    <w:rsid w:val="00A42BAD"/>
    <w:rsid w:val="00AF700B"/>
    <w:rsid w:val="00B01C10"/>
    <w:rsid w:val="00BD1DC5"/>
    <w:rsid w:val="00BF0C39"/>
    <w:rsid w:val="00C15454"/>
    <w:rsid w:val="00C32172"/>
    <w:rsid w:val="00C86DCE"/>
    <w:rsid w:val="00D14F5C"/>
    <w:rsid w:val="00D452B8"/>
    <w:rsid w:val="00DA5E79"/>
    <w:rsid w:val="00DC6F8E"/>
    <w:rsid w:val="00E16564"/>
    <w:rsid w:val="00E86738"/>
    <w:rsid w:val="00ED4A43"/>
    <w:rsid w:val="00F30C0F"/>
    <w:rsid w:val="00F315B2"/>
    <w:rsid w:val="00F52F95"/>
    <w:rsid w:val="00F55A00"/>
    <w:rsid w:val="00FB164C"/>
    <w:rsid w:val="00FF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E9B"/>
    <w:rPr>
      <w:rFonts w:ascii="Arial" w:hAnsi="Arial" w:cs="Arial"/>
      <w:color w:val="00000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7C4E9B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7C4E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semiHidden/>
    <w:locked/>
    <w:rsid w:val="007C4E9B"/>
    <w:rPr>
      <w:rFonts w:ascii="Arial" w:hAnsi="Arial" w:cs="Arial"/>
      <w:color w:val="000000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rsid w:val="007C4E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locked/>
    <w:rsid w:val="007C4E9B"/>
    <w:rPr>
      <w:rFonts w:ascii="Arial" w:hAnsi="Arial" w:cs="Arial"/>
      <w:color w:val="000000"/>
      <w:sz w:val="24"/>
      <w:szCs w:val="24"/>
      <w:lang w:val="es-MX" w:eastAsia="es-MX"/>
    </w:rPr>
  </w:style>
  <w:style w:type="paragraph" w:styleId="Textoindependiente">
    <w:name w:val="Body Text"/>
    <w:basedOn w:val="Normal"/>
    <w:link w:val="TextoindependienteCar"/>
    <w:uiPriority w:val="99"/>
    <w:rsid w:val="007C4E9B"/>
    <w:pPr>
      <w:jc w:val="both"/>
    </w:pPr>
    <w:rPr>
      <w:color w:val="auto"/>
      <w:sz w:val="22"/>
      <w:szCs w:val="22"/>
      <w:lang w:eastAsia="es-ES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7C4E9B"/>
    <w:rPr>
      <w:rFonts w:ascii="Arial" w:hAnsi="Arial" w:cs="Arial"/>
      <w:color w:val="000000"/>
      <w:sz w:val="24"/>
      <w:szCs w:val="24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89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810</Words>
  <Characters>4461</Characters>
  <Application>Microsoft Office Word</Application>
  <DocSecurity>0</DocSecurity>
  <Lines>37</Lines>
  <Paragraphs>10</Paragraphs>
  <ScaleCrop>false</ScaleCrop>
  <Company>dgit</Company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RESPONSABILIDADES DEL LOS INTEGRANTES DEL COMITÉ CENTRAL DE CALIDAD DEL S</dc:title>
  <dc:subject/>
  <dc:creator>sisabel</dc:creator>
  <cp:keywords/>
  <dc:description/>
  <cp:lastModifiedBy>Financiero</cp:lastModifiedBy>
  <cp:revision>9</cp:revision>
  <cp:lastPrinted>2004-11-26T22:07:00Z</cp:lastPrinted>
  <dcterms:created xsi:type="dcterms:W3CDTF">2011-02-23T16:41:00Z</dcterms:created>
  <dcterms:modified xsi:type="dcterms:W3CDTF">2018-08-01T15:26:00Z</dcterms:modified>
</cp:coreProperties>
</file>